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8C3" w:rsidRPr="00A925CE" w:rsidRDefault="009D78C3" w:rsidP="009D78C3">
      <w:pPr>
        <w:shd w:val="clear" w:color="auto" w:fill="FFFFFF"/>
        <w:rPr>
          <w:b/>
          <w:lang w:val="kk-KZ"/>
        </w:rPr>
      </w:pPr>
      <w:r w:rsidRPr="00A925CE">
        <w:rPr>
          <w:b/>
          <w:lang w:val="kk-KZ"/>
        </w:rPr>
        <w:t xml:space="preserve">Тақырып 5. Іскерлік ортаны болжау </w:t>
      </w:r>
    </w:p>
    <w:p w:rsidR="009D78C3" w:rsidRPr="00A925CE" w:rsidRDefault="009D78C3" w:rsidP="009D78C3">
      <w:pPr>
        <w:shd w:val="clear" w:color="auto" w:fill="FFFFFF"/>
        <w:rPr>
          <w:b/>
          <w:lang w:val="kk-KZ"/>
        </w:rPr>
      </w:pPr>
    </w:p>
    <w:p w:rsidR="009D78C3" w:rsidRPr="00A925CE" w:rsidRDefault="009D78C3" w:rsidP="009D78C3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9D78C3" w:rsidRPr="00A925CE" w:rsidRDefault="009D78C3" w:rsidP="009D78C3">
      <w:pPr>
        <w:pStyle w:val="a3"/>
        <w:numPr>
          <w:ilvl w:val="0"/>
          <w:numId w:val="1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9D78C3" w:rsidRPr="00A925CE" w:rsidRDefault="009D78C3" w:rsidP="009D78C3">
      <w:pPr>
        <w:pStyle w:val="a3"/>
        <w:numPr>
          <w:ilvl w:val="0"/>
          <w:numId w:val="1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9D78C3" w:rsidRPr="00A925CE" w:rsidRDefault="009D78C3" w:rsidP="009D78C3">
      <w:pPr>
        <w:pStyle w:val="a3"/>
        <w:numPr>
          <w:ilvl w:val="0"/>
          <w:numId w:val="1"/>
        </w:numPr>
        <w:shd w:val="clear" w:color="auto" w:fill="FFFFFF"/>
        <w:ind w:left="284" w:hanging="284"/>
      </w:pPr>
      <w:r w:rsidRPr="00A925CE">
        <w:rPr>
          <w:noProof/>
          <w:color w:val="000000"/>
        </w:rPr>
        <w:t>Такырып бойынша глоссарий кұру.</w:t>
      </w:r>
    </w:p>
    <w:p w:rsidR="009D78C3" w:rsidRPr="00A925CE" w:rsidRDefault="009D78C3" w:rsidP="009D78C3">
      <w:pPr>
        <w:pStyle w:val="a3"/>
        <w:numPr>
          <w:ilvl w:val="0"/>
          <w:numId w:val="1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9D78C3" w:rsidRPr="00A925CE" w:rsidRDefault="009D78C3" w:rsidP="009D78C3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9D78C3" w:rsidRPr="00A925CE" w:rsidRDefault="009D78C3" w:rsidP="009D78C3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Іскерлік орта түсінігі, мәні және түрлері.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Болжау және оның кәсіпорын қызметіндегі рөлі.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Болжау типтері. Болжау түрлері.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Іскерлік ортаны болжау әдістері.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Экспертті бағалау әдістері.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Трендті экстраполяциялау әдістері.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lang w:val="kk-KZ"/>
        </w:rPr>
        <w:t xml:space="preserve">Регрессиялық талдау әдістері.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color w:val="000000"/>
          <w:spacing w:val="-2"/>
          <w:lang w:val="kk-KZ"/>
        </w:rPr>
        <w:t xml:space="preserve">Жоспарлық есептеулерде экономика-математикалық әдістерді, есептеу техникасын және бағдарламалық қамдануларды пайдалану.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color w:val="000000"/>
          <w:spacing w:val="-2"/>
          <w:lang w:val="kk-KZ"/>
        </w:rPr>
        <w:t xml:space="preserve">Жоспарлауды тиімділеуде қолданылатын экономика-математикалық әдістерді топтастыру. </w:t>
      </w:r>
    </w:p>
    <w:p w:rsidR="009D78C3" w:rsidRPr="00A925CE" w:rsidRDefault="009D78C3" w:rsidP="009D78C3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spacing w:val="-1"/>
          <w:lang w:val="kk-KZ"/>
        </w:rPr>
      </w:pPr>
      <w:r w:rsidRPr="00A925CE">
        <w:rPr>
          <w:color w:val="000000"/>
          <w:spacing w:val="-2"/>
          <w:lang w:val="kk-KZ"/>
        </w:rPr>
        <w:t xml:space="preserve"> </w:t>
      </w:r>
      <w:r w:rsidRPr="00A925CE">
        <w:rPr>
          <w:lang w:val="kk-KZ"/>
        </w:rPr>
        <w:t>Кәсіпорының даму сценарийлері, олардың кәсіпорын қызметін жоспарлаудағы рөлі, сценарий түрлері және құру техникасы.</w:t>
      </w:r>
    </w:p>
    <w:p w:rsidR="009D78C3" w:rsidRPr="00A925CE" w:rsidRDefault="009D78C3" w:rsidP="009D78C3">
      <w:pPr>
        <w:pStyle w:val="a3"/>
        <w:widowControl w:val="0"/>
        <w:tabs>
          <w:tab w:val="left" w:pos="-4962"/>
          <w:tab w:val="left" w:pos="426"/>
        </w:tabs>
        <w:ind w:left="0"/>
        <w:jc w:val="both"/>
        <w:rPr>
          <w:lang w:val="kk-KZ"/>
        </w:rPr>
      </w:pPr>
    </w:p>
    <w:p w:rsidR="009D78C3" w:rsidRPr="00A925CE" w:rsidRDefault="009D78C3" w:rsidP="009D78C3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9D78C3" w:rsidRPr="00A925CE" w:rsidRDefault="009D78C3" w:rsidP="009D78C3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</w:p>
    <w:p w:rsidR="009D78C3" w:rsidRPr="00A925CE" w:rsidRDefault="009D78C3" w:rsidP="009D78C3">
      <w:pPr>
        <w:jc w:val="both"/>
        <w:rPr>
          <w:lang w:val="kk-KZ"/>
        </w:rPr>
      </w:pPr>
      <w:r w:rsidRPr="00A925CE">
        <w:rPr>
          <w:lang w:val="kk-KZ"/>
        </w:rPr>
        <w:t>1 Ғылыми болжаудың айқындылыққа  және анықтылыққа ие  формасы:</w:t>
      </w:r>
    </w:p>
    <w:p w:rsidR="009D78C3" w:rsidRPr="00A925CE" w:rsidRDefault="009D78C3" w:rsidP="009D78C3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 xml:space="preserve"> жоспар</w:t>
      </w:r>
    </w:p>
    <w:p w:rsidR="009D78C3" w:rsidRPr="00A925CE" w:rsidRDefault="009D78C3" w:rsidP="009D78C3">
      <w:pPr>
        <w:pStyle w:val="msolistparagraph0"/>
        <w:numPr>
          <w:ilvl w:val="0"/>
          <w:numId w:val="5"/>
        </w:numPr>
        <w:jc w:val="both"/>
      </w:pPr>
      <w:r w:rsidRPr="00A925CE">
        <w:t>гипотеза</w:t>
      </w:r>
    </w:p>
    <w:p w:rsidR="009D78C3" w:rsidRPr="00A925CE" w:rsidRDefault="009D78C3" w:rsidP="009D78C3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болжам</w:t>
      </w:r>
    </w:p>
    <w:p w:rsidR="009D78C3" w:rsidRPr="00A925CE" w:rsidRDefault="009D78C3" w:rsidP="009D78C3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түсіндіру</w:t>
      </w:r>
    </w:p>
    <w:p w:rsidR="009D78C3" w:rsidRPr="00A925CE" w:rsidRDefault="009D78C3" w:rsidP="009D78C3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үлгілеу</w:t>
      </w:r>
    </w:p>
    <w:p w:rsidR="009D78C3" w:rsidRPr="00A925CE" w:rsidRDefault="009D78C3" w:rsidP="009D78C3"/>
    <w:p w:rsidR="009D78C3" w:rsidRPr="00A925CE" w:rsidRDefault="009D78C3" w:rsidP="009D78C3">
      <w:pPr>
        <w:jc w:val="both"/>
        <w:rPr>
          <w:lang w:val="kk-KZ"/>
        </w:rPr>
      </w:pPr>
      <w:r w:rsidRPr="00A925CE">
        <w:rPr>
          <w:lang w:val="kk-KZ"/>
        </w:rPr>
        <w:t xml:space="preserve">2 Жалпы теория деңгейіндегі ғылыми болжау, зерттелетін объекті дамуының сапалы сипаттамасы - бұл: </w:t>
      </w:r>
    </w:p>
    <w:p w:rsidR="009D78C3" w:rsidRPr="00A925CE" w:rsidRDefault="009D78C3" w:rsidP="009D78C3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t xml:space="preserve"> </w:t>
      </w:r>
      <w:r w:rsidRPr="00A925CE">
        <w:rPr>
          <w:lang w:val="kk-KZ"/>
        </w:rPr>
        <w:t>жоспарлау</w:t>
      </w:r>
    </w:p>
    <w:p w:rsidR="009D78C3" w:rsidRPr="00A925CE" w:rsidRDefault="009D78C3" w:rsidP="009D78C3">
      <w:pPr>
        <w:pStyle w:val="msolistparagraph0"/>
        <w:numPr>
          <w:ilvl w:val="0"/>
          <w:numId w:val="6"/>
        </w:numPr>
        <w:jc w:val="both"/>
      </w:pPr>
      <w:r w:rsidRPr="00A925CE">
        <w:t xml:space="preserve"> гипотеза</w:t>
      </w:r>
    </w:p>
    <w:p w:rsidR="009D78C3" w:rsidRPr="00A925CE" w:rsidRDefault="009D78C3" w:rsidP="009D78C3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ұйымдастыру</w:t>
      </w:r>
    </w:p>
    <w:p w:rsidR="009D78C3" w:rsidRPr="00A925CE" w:rsidRDefault="009D78C3" w:rsidP="009D78C3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болжам</w:t>
      </w:r>
    </w:p>
    <w:p w:rsidR="009D78C3" w:rsidRPr="00A925CE" w:rsidRDefault="009D78C3" w:rsidP="009D78C3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бақылау</w:t>
      </w:r>
    </w:p>
    <w:p w:rsidR="009D78C3" w:rsidRPr="00A925CE" w:rsidRDefault="009D78C3" w:rsidP="009D78C3"/>
    <w:p w:rsidR="009D78C3" w:rsidRPr="00A925CE" w:rsidRDefault="009D78C3" w:rsidP="009D78C3">
      <w:pPr>
        <w:jc w:val="both"/>
      </w:pPr>
      <w:r w:rsidRPr="00A925CE">
        <w:rPr>
          <w:lang w:val="kk-KZ"/>
        </w:rPr>
        <w:t xml:space="preserve">3 Тек сапалы ғана емес, сонымен қатар сандық параметрлерге негізделген, ықтималдық сипатына ие алдын ала болжаудың нысаны: </w:t>
      </w:r>
    </w:p>
    <w:p w:rsidR="009D78C3" w:rsidRPr="00A925CE" w:rsidRDefault="009D78C3" w:rsidP="009D78C3">
      <w:pPr>
        <w:pStyle w:val="msolistparagraph0"/>
        <w:numPr>
          <w:ilvl w:val="0"/>
          <w:numId w:val="7"/>
        </w:numPr>
        <w:jc w:val="both"/>
      </w:pPr>
      <w:r w:rsidRPr="00A925CE">
        <w:t xml:space="preserve"> </w:t>
      </w:r>
      <w:r w:rsidRPr="00A925CE">
        <w:rPr>
          <w:lang w:val="kk-KZ"/>
        </w:rPr>
        <w:t xml:space="preserve">жоспар </w:t>
      </w:r>
    </w:p>
    <w:p w:rsidR="009D78C3" w:rsidRPr="00A925CE" w:rsidRDefault="009D78C3" w:rsidP="009D78C3">
      <w:pPr>
        <w:pStyle w:val="msolistparagraph0"/>
        <w:numPr>
          <w:ilvl w:val="0"/>
          <w:numId w:val="7"/>
        </w:numPr>
        <w:jc w:val="both"/>
      </w:pPr>
      <w:r w:rsidRPr="00A925CE">
        <w:rPr>
          <w:lang w:val="kk-KZ"/>
        </w:rPr>
        <w:t xml:space="preserve">болжам </w:t>
      </w:r>
    </w:p>
    <w:p w:rsidR="009D78C3" w:rsidRPr="00A925CE" w:rsidRDefault="009D78C3" w:rsidP="009D78C3">
      <w:pPr>
        <w:pStyle w:val="msolistparagraph0"/>
        <w:numPr>
          <w:ilvl w:val="0"/>
          <w:numId w:val="7"/>
        </w:numPr>
        <w:jc w:val="both"/>
      </w:pPr>
      <w:r w:rsidRPr="00A925CE">
        <w:t>гипотеза</w:t>
      </w:r>
    </w:p>
    <w:p w:rsidR="009D78C3" w:rsidRPr="00A925CE" w:rsidRDefault="009D78C3" w:rsidP="009D78C3">
      <w:pPr>
        <w:pStyle w:val="msolistparagraph0"/>
        <w:numPr>
          <w:ilvl w:val="0"/>
          <w:numId w:val="7"/>
        </w:numPr>
        <w:jc w:val="both"/>
      </w:pPr>
      <w:r w:rsidRPr="00A925CE">
        <w:rPr>
          <w:lang w:val="kk-KZ"/>
        </w:rPr>
        <w:t xml:space="preserve">көру </w:t>
      </w:r>
    </w:p>
    <w:p w:rsidR="009D78C3" w:rsidRPr="00A925CE" w:rsidRDefault="009D78C3" w:rsidP="009D78C3">
      <w:pPr>
        <w:pStyle w:val="msolistparagraph0"/>
        <w:numPr>
          <w:ilvl w:val="0"/>
          <w:numId w:val="7"/>
        </w:numPr>
        <w:jc w:val="both"/>
      </w:pPr>
      <w:r w:rsidRPr="00A925CE">
        <w:rPr>
          <w:lang w:val="kk-KZ"/>
        </w:rPr>
        <w:t xml:space="preserve">бағдарлама </w:t>
      </w:r>
    </w:p>
    <w:p w:rsidR="009D78C3" w:rsidRPr="00A925CE" w:rsidRDefault="009D78C3" w:rsidP="009D78C3"/>
    <w:p w:rsidR="009D78C3" w:rsidRPr="00A925CE" w:rsidRDefault="009D78C3" w:rsidP="009D78C3">
      <w:pPr>
        <w:tabs>
          <w:tab w:val="left" w:pos="7471"/>
        </w:tabs>
        <w:jc w:val="both"/>
      </w:pPr>
      <w:r w:rsidRPr="00A925CE">
        <w:rPr>
          <w:lang w:val="kk-KZ"/>
        </w:rPr>
        <w:t xml:space="preserve">4 Зерттелетін процестер барысына әсер ету сипатының нақты дәрежесіне қарай ғылыми болжаудың үш нысанын көрсетіңіз: </w:t>
      </w:r>
    </w:p>
    <w:p w:rsidR="009D78C3" w:rsidRPr="00A925CE" w:rsidRDefault="009D78C3" w:rsidP="009D78C3">
      <w:pPr>
        <w:pStyle w:val="msolistparagraph0"/>
        <w:numPr>
          <w:ilvl w:val="0"/>
          <w:numId w:val="8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жоспар, бағдарлама, болжам </w:t>
      </w:r>
    </w:p>
    <w:p w:rsidR="009D78C3" w:rsidRPr="00A925CE" w:rsidRDefault="009D78C3" w:rsidP="009D78C3">
      <w:pPr>
        <w:pStyle w:val="msolistparagraph0"/>
        <w:numPr>
          <w:ilvl w:val="0"/>
          <w:numId w:val="8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болжам, гипотеза, бағдарлама </w:t>
      </w:r>
    </w:p>
    <w:p w:rsidR="009D78C3" w:rsidRPr="00A925CE" w:rsidRDefault="009D78C3" w:rsidP="009D78C3">
      <w:pPr>
        <w:pStyle w:val="1"/>
        <w:numPr>
          <w:ilvl w:val="0"/>
          <w:numId w:val="8"/>
        </w:numPr>
        <w:jc w:val="both"/>
        <w:rPr>
          <w:b w:val="0"/>
          <w:sz w:val="24"/>
        </w:rPr>
      </w:pPr>
      <w:r w:rsidRPr="00A925CE">
        <w:rPr>
          <w:b w:val="0"/>
          <w:sz w:val="24"/>
        </w:rPr>
        <w:lastRenderedPageBreak/>
        <w:t xml:space="preserve">гипотеза, </w:t>
      </w:r>
      <w:r w:rsidRPr="00A925CE">
        <w:rPr>
          <w:b w:val="0"/>
          <w:sz w:val="24"/>
          <w:lang w:val="kk-KZ"/>
        </w:rPr>
        <w:t xml:space="preserve">болжам, жоспар </w:t>
      </w:r>
    </w:p>
    <w:p w:rsidR="009D78C3" w:rsidRPr="00A925CE" w:rsidRDefault="009D78C3" w:rsidP="009D78C3">
      <w:pPr>
        <w:pStyle w:val="msolistparagraph0"/>
        <w:numPr>
          <w:ilvl w:val="0"/>
          <w:numId w:val="8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жоспар, болжам, талдау </w:t>
      </w:r>
    </w:p>
    <w:p w:rsidR="009D78C3" w:rsidRPr="00A925CE" w:rsidRDefault="009D78C3" w:rsidP="009D78C3">
      <w:pPr>
        <w:pStyle w:val="msolistparagraph0"/>
        <w:numPr>
          <w:ilvl w:val="0"/>
          <w:numId w:val="8"/>
        </w:numPr>
        <w:tabs>
          <w:tab w:val="left" w:pos="7471"/>
        </w:tabs>
        <w:jc w:val="both"/>
        <w:rPr>
          <w:lang w:val="en-US"/>
        </w:rPr>
      </w:pPr>
      <w:r w:rsidRPr="00A925CE">
        <w:t xml:space="preserve">гипотеза, </w:t>
      </w:r>
      <w:r w:rsidRPr="00A925CE">
        <w:rPr>
          <w:lang w:val="kk-KZ"/>
        </w:rPr>
        <w:t>бағдарлама, жоспар</w:t>
      </w:r>
    </w:p>
    <w:p w:rsidR="009D78C3" w:rsidRPr="00A925CE" w:rsidRDefault="009D78C3" w:rsidP="009D78C3"/>
    <w:p w:rsidR="009D78C3" w:rsidRPr="00A925CE" w:rsidRDefault="009D78C3" w:rsidP="009D78C3">
      <w:pPr>
        <w:jc w:val="both"/>
      </w:pPr>
      <w:r w:rsidRPr="00A925CE">
        <w:rPr>
          <w:lang w:val="kk-KZ"/>
        </w:rPr>
        <w:t xml:space="preserve">5 Кәсіпорын қызметінің нәтижелерін және оған жетуге қажетті ресурстарды болжай алу – бұл: </w:t>
      </w:r>
    </w:p>
    <w:p w:rsidR="009D78C3" w:rsidRPr="00A925CE" w:rsidRDefault="009D78C3" w:rsidP="009D78C3">
      <w:pPr>
        <w:pStyle w:val="msolistparagraph0"/>
        <w:numPr>
          <w:ilvl w:val="0"/>
          <w:numId w:val="9"/>
        </w:numPr>
        <w:jc w:val="both"/>
      </w:pPr>
      <w:r w:rsidRPr="00A925CE">
        <w:rPr>
          <w:lang w:val="kk-KZ"/>
        </w:rPr>
        <w:t xml:space="preserve">жоспар </w:t>
      </w:r>
    </w:p>
    <w:p w:rsidR="009D78C3" w:rsidRPr="00A925CE" w:rsidRDefault="009D78C3" w:rsidP="009D78C3">
      <w:pPr>
        <w:pStyle w:val="msolistparagraph0"/>
        <w:numPr>
          <w:ilvl w:val="0"/>
          <w:numId w:val="9"/>
        </w:numPr>
        <w:jc w:val="both"/>
      </w:pPr>
      <w:r w:rsidRPr="00A925CE">
        <w:t>гипотеза</w:t>
      </w:r>
    </w:p>
    <w:p w:rsidR="009D78C3" w:rsidRPr="00A925CE" w:rsidRDefault="009D78C3" w:rsidP="009D78C3">
      <w:pPr>
        <w:pStyle w:val="msolistparagraph0"/>
        <w:numPr>
          <w:ilvl w:val="0"/>
          <w:numId w:val="9"/>
        </w:numPr>
        <w:jc w:val="both"/>
      </w:pPr>
      <w:r w:rsidRPr="00A925CE">
        <w:rPr>
          <w:lang w:val="kk-KZ"/>
        </w:rPr>
        <w:t xml:space="preserve">жоспарлау </w:t>
      </w:r>
    </w:p>
    <w:p w:rsidR="009D78C3" w:rsidRPr="00A925CE" w:rsidRDefault="009D78C3" w:rsidP="009D78C3">
      <w:pPr>
        <w:pStyle w:val="msolistparagraph0"/>
        <w:numPr>
          <w:ilvl w:val="0"/>
          <w:numId w:val="9"/>
        </w:numPr>
        <w:jc w:val="both"/>
      </w:pPr>
      <w:r w:rsidRPr="00A925CE">
        <w:rPr>
          <w:lang w:val="kk-KZ"/>
        </w:rPr>
        <w:t xml:space="preserve">болжам </w:t>
      </w:r>
    </w:p>
    <w:p w:rsidR="009D78C3" w:rsidRPr="00A925CE" w:rsidRDefault="009D78C3" w:rsidP="009D78C3">
      <w:pPr>
        <w:pStyle w:val="msolistparagraph0"/>
        <w:numPr>
          <w:ilvl w:val="0"/>
          <w:numId w:val="9"/>
        </w:numPr>
        <w:jc w:val="both"/>
      </w:pPr>
      <w:r w:rsidRPr="00A925CE">
        <w:rPr>
          <w:lang w:val="kk-KZ"/>
        </w:rPr>
        <w:t xml:space="preserve">шешім </w:t>
      </w:r>
    </w:p>
    <w:p w:rsidR="009D78C3" w:rsidRPr="00A925CE" w:rsidRDefault="009D78C3" w:rsidP="009D78C3"/>
    <w:p w:rsidR="009D78C3" w:rsidRPr="00A925CE" w:rsidRDefault="009D78C3" w:rsidP="009D78C3">
      <w:pPr>
        <w:jc w:val="both"/>
        <w:rPr>
          <w:lang w:val="kk-KZ"/>
        </w:rPr>
      </w:pPr>
      <w:r w:rsidRPr="00A925CE">
        <w:rPr>
          <w:lang w:val="kk-KZ"/>
        </w:rPr>
        <w:t xml:space="preserve">6 Бұл заң бүтіннің өміршеңдігін және оның қызмет етуінің тиімділігін жоғарылататын бүтін бөліктерінің арасындағы байланысты бейнелейді: </w:t>
      </w:r>
    </w:p>
    <w:p w:rsidR="009D78C3" w:rsidRPr="00A925CE" w:rsidRDefault="009D78C3" w:rsidP="009D78C3">
      <w:pPr>
        <w:pStyle w:val="msolistparagraph0"/>
        <w:numPr>
          <w:ilvl w:val="0"/>
          <w:numId w:val="10"/>
        </w:numPr>
        <w:jc w:val="both"/>
        <w:rPr>
          <w:lang w:val="kk-KZ"/>
        </w:rPr>
      </w:pPr>
      <w:r w:rsidRPr="00A925CE">
        <w:rPr>
          <w:lang w:val="kk-KZ"/>
        </w:rPr>
        <w:t xml:space="preserve">пропорционалдық заңы </w:t>
      </w:r>
    </w:p>
    <w:p w:rsidR="009D78C3" w:rsidRPr="00A925CE" w:rsidRDefault="009D78C3" w:rsidP="009D78C3">
      <w:pPr>
        <w:pStyle w:val="msolistparagraph0"/>
        <w:numPr>
          <w:ilvl w:val="0"/>
          <w:numId w:val="10"/>
        </w:numPr>
        <w:jc w:val="both"/>
        <w:rPr>
          <w:lang w:val="kk-KZ"/>
        </w:rPr>
      </w:pPr>
      <w:r w:rsidRPr="00A925CE">
        <w:rPr>
          <w:lang w:val="kk-KZ"/>
        </w:rPr>
        <w:t xml:space="preserve">сұраныс заңы </w:t>
      </w:r>
    </w:p>
    <w:p w:rsidR="009D78C3" w:rsidRPr="00A925CE" w:rsidRDefault="009D78C3" w:rsidP="009D78C3">
      <w:pPr>
        <w:pStyle w:val="msolistparagraph0"/>
        <w:numPr>
          <w:ilvl w:val="0"/>
          <w:numId w:val="10"/>
        </w:numPr>
        <w:jc w:val="both"/>
        <w:rPr>
          <w:lang w:val="kk-KZ"/>
        </w:rPr>
      </w:pPr>
      <w:r w:rsidRPr="00A925CE">
        <w:rPr>
          <w:lang w:val="kk-KZ"/>
        </w:rPr>
        <w:t xml:space="preserve">ұсыныс заңы </w:t>
      </w:r>
    </w:p>
    <w:p w:rsidR="009D78C3" w:rsidRPr="00A925CE" w:rsidRDefault="009D78C3" w:rsidP="009D78C3">
      <w:pPr>
        <w:pStyle w:val="msolistparagraph0"/>
        <w:numPr>
          <w:ilvl w:val="0"/>
          <w:numId w:val="10"/>
        </w:numPr>
        <w:jc w:val="both"/>
        <w:rPr>
          <w:lang w:val="kk-KZ"/>
        </w:rPr>
      </w:pPr>
      <w:r w:rsidRPr="00A925CE">
        <w:rPr>
          <w:lang w:val="kk-KZ"/>
        </w:rPr>
        <w:t xml:space="preserve">бөліп тарату заңы </w:t>
      </w:r>
    </w:p>
    <w:p w:rsidR="009D78C3" w:rsidRPr="00A925CE" w:rsidRDefault="009D78C3" w:rsidP="009D78C3">
      <w:pPr>
        <w:pStyle w:val="msolistparagraph0"/>
        <w:numPr>
          <w:ilvl w:val="0"/>
          <w:numId w:val="10"/>
        </w:numPr>
        <w:jc w:val="both"/>
      </w:pPr>
      <w:r w:rsidRPr="00A925CE">
        <w:rPr>
          <w:lang w:val="kk-KZ"/>
        </w:rPr>
        <w:t xml:space="preserve">болжам заңы </w:t>
      </w:r>
    </w:p>
    <w:p w:rsidR="009D78C3" w:rsidRPr="00A925CE" w:rsidRDefault="009D78C3" w:rsidP="009D78C3"/>
    <w:p w:rsidR="009D78C3" w:rsidRPr="00A925CE" w:rsidRDefault="009D78C3" w:rsidP="009D78C3">
      <w:pPr>
        <w:jc w:val="both"/>
        <w:rPr>
          <w:lang w:val="kk-KZ"/>
        </w:rPr>
      </w:pPr>
      <w:r w:rsidRPr="00A925CE">
        <w:rPr>
          <w:lang w:val="kk-KZ"/>
        </w:rPr>
        <w:t xml:space="preserve">7 Ғылыми алдын-ала болжаудағы болжам деп не түсіндіріледі? </w:t>
      </w:r>
    </w:p>
    <w:p w:rsidR="009D78C3" w:rsidRPr="00A925CE" w:rsidRDefault="009D78C3" w:rsidP="009D78C3">
      <w:pPr>
        <w:pStyle w:val="msolistparagraph0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ең аз нақтылық пен анықтылыққа ие </w:t>
      </w:r>
    </w:p>
    <w:p w:rsidR="009D78C3" w:rsidRPr="00A925CE" w:rsidRDefault="009D78C3" w:rsidP="009D78C3">
      <w:pPr>
        <w:pStyle w:val="msolistparagraph0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тек сапалы ғана емес, сонымен қатар сандық параметрлерге негізделетін, ықтималдық сипаты бар гипотезаға қарағанда көп анықтылыққа ие, </w:t>
      </w:r>
    </w:p>
    <w:p w:rsidR="009D78C3" w:rsidRPr="00A925CE" w:rsidRDefault="009D78C3" w:rsidP="009D78C3">
      <w:pPr>
        <w:pStyle w:val="msolistparagraph0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ең көп нақтылық пен анықтылыққа ие </w:t>
      </w:r>
    </w:p>
    <w:p w:rsidR="009D78C3" w:rsidRPr="00A925CE" w:rsidRDefault="009D78C3" w:rsidP="009D78C3">
      <w:pPr>
        <w:pStyle w:val="msolistparagraph0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бүтін бөліктерінің арасындағы қатынастың бейнеленуі </w:t>
      </w:r>
    </w:p>
    <w:p w:rsidR="009D78C3" w:rsidRPr="00A925CE" w:rsidRDefault="009D78C3" w:rsidP="009D78C3">
      <w:pPr>
        <w:pStyle w:val="msolistparagraph0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>кәсіпорынның болашақ дамуын алдын-ала болжау</w:t>
      </w:r>
    </w:p>
    <w:p w:rsidR="009D78C3" w:rsidRPr="00A925CE" w:rsidRDefault="009D78C3" w:rsidP="009D78C3">
      <w:pPr>
        <w:rPr>
          <w:lang w:val="kk-KZ"/>
        </w:rPr>
      </w:pPr>
    </w:p>
    <w:p w:rsidR="009D78C3" w:rsidRPr="00A925CE" w:rsidRDefault="009D78C3" w:rsidP="009D78C3">
      <w:pPr>
        <w:shd w:val="clear" w:color="auto" w:fill="FFFFFF"/>
        <w:rPr>
          <w:b/>
          <w:lang w:val="kk-KZ"/>
        </w:rPr>
      </w:pPr>
      <w:r w:rsidRPr="00A925CE">
        <w:rPr>
          <w:b/>
          <w:lang w:val="kk-KZ"/>
        </w:rPr>
        <w:t xml:space="preserve">Тақырып 6. Кәсіпорындағы стратегиялық жоспарлау </w:t>
      </w:r>
    </w:p>
    <w:p w:rsidR="009D78C3" w:rsidRPr="00A925CE" w:rsidRDefault="009D78C3" w:rsidP="009D78C3">
      <w:pPr>
        <w:shd w:val="clear" w:color="auto" w:fill="FFFFFF"/>
        <w:rPr>
          <w:lang w:val="kk-KZ"/>
        </w:rPr>
      </w:pPr>
    </w:p>
    <w:p w:rsidR="009D78C3" w:rsidRPr="00A925CE" w:rsidRDefault="009D78C3" w:rsidP="009D78C3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9D78C3" w:rsidRPr="00A925CE" w:rsidRDefault="009D78C3" w:rsidP="009D78C3">
      <w:pPr>
        <w:pStyle w:val="a3"/>
        <w:numPr>
          <w:ilvl w:val="0"/>
          <w:numId w:val="3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9D78C3" w:rsidRPr="00A925CE" w:rsidRDefault="009D78C3" w:rsidP="009D78C3">
      <w:pPr>
        <w:pStyle w:val="a3"/>
        <w:numPr>
          <w:ilvl w:val="0"/>
          <w:numId w:val="3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9D78C3" w:rsidRPr="00A925CE" w:rsidRDefault="009D78C3" w:rsidP="009D78C3">
      <w:pPr>
        <w:pStyle w:val="a3"/>
        <w:numPr>
          <w:ilvl w:val="0"/>
          <w:numId w:val="3"/>
        </w:numPr>
        <w:shd w:val="clear" w:color="auto" w:fill="FFFFFF"/>
        <w:ind w:left="284" w:hanging="284"/>
        <w:jc w:val="both"/>
        <w:rPr>
          <w:lang w:val="kk-KZ"/>
        </w:rPr>
      </w:pPr>
      <w:r w:rsidRPr="00A925CE">
        <w:rPr>
          <w:noProof/>
          <w:color w:val="000000"/>
          <w:lang w:val="kk-KZ"/>
        </w:rPr>
        <w:t>Такырып бойынша баяндамалар кұру «Кәсіпорын экономикасын дамытуды стратегиялык жоспарлау», «Кәсіпорынның әлеуметтік - экономикалык жағдайын бағалау».</w:t>
      </w:r>
    </w:p>
    <w:p w:rsidR="009D78C3" w:rsidRPr="00A925CE" w:rsidRDefault="009D78C3" w:rsidP="009D78C3">
      <w:pPr>
        <w:pStyle w:val="a3"/>
        <w:numPr>
          <w:ilvl w:val="0"/>
          <w:numId w:val="3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9D78C3" w:rsidRPr="00A925CE" w:rsidRDefault="009D78C3" w:rsidP="009D78C3">
      <w:pPr>
        <w:pStyle w:val="a3"/>
        <w:shd w:val="clear" w:color="auto" w:fill="FFFFFF"/>
        <w:tabs>
          <w:tab w:val="left" w:pos="7627"/>
        </w:tabs>
        <w:ind w:hanging="153"/>
        <w:rPr>
          <w:bCs/>
          <w:noProof/>
          <w:color w:val="000000"/>
          <w:lang w:val="kk-KZ"/>
        </w:rPr>
      </w:pPr>
      <w:r>
        <w:rPr>
          <w:bCs/>
          <w:noProof/>
          <w:color w:val="000000"/>
          <w:lang w:val="kk-KZ"/>
        </w:rPr>
        <w:tab/>
      </w:r>
      <w:r>
        <w:rPr>
          <w:bCs/>
          <w:noProof/>
          <w:color w:val="000000"/>
          <w:lang w:val="kk-KZ"/>
        </w:rPr>
        <w:tab/>
      </w:r>
    </w:p>
    <w:p w:rsidR="009D78C3" w:rsidRPr="00A925CE" w:rsidRDefault="009D78C3" w:rsidP="009D78C3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 xml:space="preserve">Стратегиялықжоспарлаудың мәні мен міндеттері, мазсұны мен құрылымы. 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 xml:space="preserve">Басты мақсатты жоспарлау және оның кезеңдері. 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 xml:space="preserve">Кәсіпорының сыртқы және ішкі мүмкіндіктерін талдау. 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>SWOT талдау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 xml:space="preserve">Кәсіпорынның миссиясы мен мақсаттары жүйесін анықтау. </w:t>
      </w:r>
    </w:p>
    <w:p w:rsidR="009D78C3" w:rsidRPr="00A925CE" w:rsidRDefault="009D78C3" w:rsidP="009D78C3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lang w:val="kk-KZ"/>
        </w:rPr>
      </w:pPr>
      <w:r w:rsidRPr="00A925CE">
        <w:rPr>
          <w:lang w:val="kk-KZ"/>
        </w:rPr>
        <w:t>Кәсіпорының даму стратегиясын қалыптастыру және оның саясаттары.</w:t>
      </w:r>
    </w:p>
    <w:p w:rsidR="00FA79F0" w:rsidRPr="009D78C3" w:rsidRDefault="00FA79F0">
      <w:pPr>
        <w:rPr>
          <w:lang w:val="kk-KZ"/>
        </w:rPr>
      </w:pPr>
      <w:bookmarkStart w:id="0" w:name="_GoBack"/>
      <w:bookmarkEnd w:id="0"/>
    </w:p>
    <w:sectPr w:rsidR="00FA79F0" w:rsidRPr="009D7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352B3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72E1"/>
    <w:multiLevelType w:val="hybridMultilevel"/>
    <w:tmpl w:val="094AE07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E76E69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E50E2"/>
    <w:multiLevelType w:val="hybridMultilevel"/>
    <w:tmpl w:val="58ECAD3E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CF516B"/>
    <w:multiLevelType w:val="hybridMultilevel"/>
    <w:tmpl w:val="7C24E7F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462F0B"/>
    <w:multiLevelType w:val="hybridMultilevel"/>
    <w:tmpl w:val="E14806F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206FE"/>
    <w:multiLevelType w:val="hybridMultilevel"/>
    <w:tmpl w:val="FA3EC0A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65224E"/>
    <w:multiLevelType w:val="hybridMultilevel"/>
    <w:tmpl w:val="607291E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8F2A01"/>
    <w:multiLevelType w:val="hybridMultilevel"/>
    <w:tmpl w:val="334C399A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1C1EFB"/>
    <w:multiLevelType w:val="hybridMultilevel"/>
    <w:tmpl w:val="5844B93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98A6FAE"/>
    <w:multiLevelType w:val="hybridMultilevel"/>
    <w:tmpl w:val="82CE9CD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8C3"/>
    <w:rsid w:val="009D78C3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A0FD5-FF09-4AE7-BCFB-E5526F1F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D78C3"/>
    <w:pPr>
      <w:keepNext/>
      <w:tabs>
        <w:tab w:val="left" w:pos="7471"/>
      </w:tabs>
      <w:outlineLvl w:val="0"/>
    </w:pPr>
    <w:rPr>
      <w:rFonts w:eastAsiaTheme="minorEastAsia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78C3"/>
    <w:rPr>
      <w:rFonts w:ascii="Times New Roman" w:eastAsiaTheme="minorEastAsia" w:hAnsi="Times New Roman" w:cs="Times New Roman"/>
      <w:b/>
      <w:bCs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9D78C3"/>
    <w:pPr>
      <w:ind w:left="720"/>
      <w:contextualSpacing/>
    </w:pPr>
  </w:style>
  <w:style w:type="paragraph" w:customStyle="1" w:styleId="msolistparagraph0">
    <w:name w:val="msolistparagraph"/>
    <w:basedOn w:val="a"/>
    <w:uiPriority w:val="34"/>
    <w:qFormat/>
    <w:rsid w:val="009D78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2550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2020-03-26T12:07:00Z</dcterms:created>
  <dcterms:modified xsi:type="dcterms:W3CDTF">2020-03-26T12:08:00Z</dcterms:modified>
</cp:coreProperties>
</file>